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EB1" w:rsidRPr="008F53B1" w:rsidRDefault="004C0937" w:rsidP="008F53B1">
      <w:pPr>
        <w:spacing w:line="360" w:lineRule="auto"/>
        <w:rPr>
          <w:b/>
          <w:sz w:val="24"/>
          <w:szCs w:val="24"/>
        </w:rPr>
      </w:pPr>
      <w:r w:rsidRPr="008F53B1">
        <w:rPr>
          <w:b/>
          <w:sz w:val="24"/>
          <w:szCs w:val="24"/>
        </w:rPr>
        <w:t>JUAN ANTONIO ORTIZ ORUETA</w:t>
      </w:r>
    </w:p>
    <w:p w:rsidR="00F34EB1" w:rsidRPr="008F53B1" w:rsidRDefault="00F34EB1" w:rsidP="008F53B1">
      <w:pPr>
        <w:pStyle w:val="Prrafodelista"/>
        <w:numPr>
          <w:ilvl w:val="0"/>
          <w:numId w:val="1"/>
        </w:numPr>
        <w:spacing w:line="360" w:lineRule="auto"/>
        <w:rPr>
          <w:sz w:val="24"/>
          <w:szCs w:val="24"/>
        </w:rPr>
      </w:pPr>
      <w:r w:rsidRPr="008F53B1">
        <w:rPr>
          <w:sz w:val="24"/>
          <w:szCs w:val="24"/>
        </w:rPr>
        <w:t>Arquitecto por la</w:t>
      </w:r>
      <w:r w:rsidR="003722D0" w:rsidRPr="008F53B1">
        <w:rPr>
          <w:sz w:val="24"/>
          <w:szCs w:val="24"/>
        </w:rPr>
        <w:t xml:space="preserve"> </w:t>
      </w:r>
      <w:r w:rsidRPr="008F53B1">
        <w:rPr>
          <w:sz w:val="24"/>
          <w:szCs w:val="24"/>
        </w:rPr>
        <w:t xml:space="preserve">ETSAM, 1983. Doctor por la UPM (ETSAM), 2016, Tesis calificada sobresaliente </w:t>
      </w:r>
      <w:r w:rsidR="003722D0" w:rsidRPr="008F53B1">
        <w:rPr>
          <w:sz w:val="24"/>
          <w:szCs w:val="24"/>
        </w:rPr>
        <w:t>“C</w:t>
      </w:r>
      <w:r w:rsidRPr="008F53B1">
        <w:rPr>
          <w:sz w:val="24"/>
          <w:szCs w:val="24"/>
        </w:rPr>
        <w:t xml:space="preserve">um </w:t>
      </w:r>
      <w:r w:rsidR="003722D0" w:rsidRPr="008F53B1">
        <w:rPr>
          <w:sz w:val="24"/>
          <w:szCs w:val="24"/>
        </w:rPr>
        <w:t>L</w:t>
      </w:r>
      <w:r w:rsidRPr="008F53B1">
        <w:rPr>
          <w:sz w:val="24"/>
          <w:szCs w:val="24"/>
        </w:rPr>
        <w:t>aude</w:t>
      </w:r>
      <w:r w:rsidR="003722D0" w:rsidRPr="008F53B1">
        <w:rPr>
          <w:sz w:val="24"/>
          <w:szCs w:val="24"/>
        </w:rPr>
        <w:t>”</w:t>
      </w:r>
      <w:r w:rsidRPr="008F53B1">
        <w:rPr>
          <w:sz w:val="24"/>
          <w:szCs w:val="24"/>
        </w:rPr>
        <w:t>, con mención internacional.</w:t>
      </w:r>
    </w:p>
    <w:p w:rsidR="004C0937" w:rsidRPr="008F53B1" w:rsidRDefault="00F34EB1" w:rsidP="008F53B1">
      <w:pPr>
        <w:pStyle w:val="Prrafodelista"/>
        <w:numPr>
          <w:ilvl w:val="0"/>
          <w:numId w:val="1"/>
        </w:numPr>
        <w:spacing w:line="360" w:lineRule="auto"/>
        <w:rPr>
          <w:sz w:val="24"/>
          <w:szCs w:val="24"/>
        </w:rPr>
      </w:pPr>
      <w:r w:rsidRPr="008F53B1">
        <w:rPr>
          <w:sz w:val="24"/>
          <w:szCs w:val="24"/>
        </w:rPr>
        <w:t>Ejercicio libre de la profesión desde 1984</w:t>
      </w:r>
      <w:r w:rsidR="004C0937" w:rsidRPr="008F53B1">
        <w:rPr>
          <w:sz w:val="24"/>
          <w:szCs w:val="24"/>
        </w:rPr>
        <w:t>.</w:t>
      </w:r>
    </w:p>
    <w:p w:rsidR="004C0937" w:rsidRPr="008F53B1" w:rsidRDefault="00F34EB1" w:rsidP="008F53B1">
      <w:pPr>
        <w:pStyle w:val="Prrafodelista"/>
        <w:numPr>
          <w:ilvl w:val="0"/>
          <w:numId w:val="1"/>
        </w:numPr>
        <w:spacing w:line="360" w:lineRule="auto"/>
        <w:rPr>
          <w:sz w:val="24"/>
          <w:szCs w:val="24"/>
        </w:rPr>
      </w:pPr>
      <w:r w:rsidRPr="008F53B1">
        <w:rPr>
          <w:sz w:val="24"/>
          <w:szCs w:val="24"/>
        </w:rPr>
        <w:t>Profesor</w:t>
      </w:r>
      <w:r w:rsidR="004C0937" w:rsidRPr="008F53B1">
        <w:rPr>
          <w:sz w:val="24"/>
          <w:szCs w:val="24"/>
        </w:rPr>
        <w:t xml:space="preserve"> de </w:t>
      </w:r>
      <w:r w:rsidRPr="008F53B1">
        <w:rPr>
          <w:sz w:val="24"/>
          <w:szCs w:val="24"/>
        </w:rPr>
        <w:t>Másteres y cursos; ponente en foros</w:t>
      </w:r>
      <w:r w:rsidR="004C0937" w:rsidRPr="008F53B1">
        <w:rPr>
          <w:sz w:val="24"/>
          <w:szCs w:val="24"/>
        </w:rPr>
        <w:t xml:space="preserve"> de</w:t>
      </w:r>
      <w:r w:rsidRPr="008F53B1">
        <w:rPr>
          <w:sz w:val="24"/>
          <w:szCs w:val="24"/>
        </w:rPr>
        <w:t xml:space="preserve"> Urbanismo y Turismo. </w:t>
      </w:r>
    </w:p>
    <w:p w:rsidR="004C0937" w:rsidRPr="008F53B1" w:rsidRDefault="00F34EB1" w:rsidP="008F53B1">
      <w:pPr>
        <w:pStyle w:val="Prrafodelista"/>
        <w:numPr>
          <w:ilvl w:val="0"/>
          <w:numId w:val="1"/>
        </w:numPr>
        <w:spacing w:line="360" w:lineRule="auto"/>
        <w:rPr>
          <w:sz w:val="24"/>
          <w:szCs w:val="24"/>
        </w:rPr>
      </w:pPr>
      <w:r w:rsidRPr="008F53B1">
        <w:rPr>
          <w:sz w:val="24"/>
          <w:szCs w:val="24"/>
        </w:rPr>
        <w:t>Trabajos de investigación y publicaciones en libros y revistas, sobre Pueblos de Colonización y arquitectura portuguesa.</w:t>
      </w:r>
    </w:p>
    <w:p w:rsidR="004C0937" w:rsidRPr="008F53B1" w:rsidRDefault="00F34EB1" w:rsidP="008F53B1">
      <w:pPr>
        <w:pStyle w:val="Prrafodelista"/>
        <w:numPr>
          <w:ilvl w:val="0"/>
          <w:numId w:val="1"/>
        </w:numPr>
        <w:spacing w:line="360" w:lineRule="auto"/>
        <w:rPr>
          <w:sz w:val="24"/>
          <w:szCs w:val="24"/>
        </w:rPr>
      </w:pPr>
      <w:r w:rsidRPr="008F53B1">
        <w:rPr>
          <w:sz w:val="24"/>
          <w:szCs w:val="24"/>
        </w:rPr>
        <w:t>Miembro del grupo de investigación “Geometrías de la arquitectura contemporánea” de la UPM.</w:t>
      </w:r>
    </w:p>
    <w:p w:rsidR="004C0937" w:rsidRPr="008F53B1" w:rsidRDefault="00F34EB1" w:rsidP="008F53B1">
      <w:pPr>
        <w:pStyle w:val="Prrafodelista"/>
        <w:numPr>
          <w:ilvl w:val="0"/>
          <w:numId w:val="1"/>
        </w:numPr>
        <w:spacing w:line="360" w:lineRule="auto"/>
        <w:rPr>
          <w:sz w:val="24"/>
          <w:szCs w:val="24"/>
        </w:rPr>
      </w:pPr>
      <w:r w:rsidRPr="008F53B1">
        <w:rPr>
          <w:sz w:val="24"/>
          <w:szCs w:val="24"/>
        </w:rPr>
        <w:t xml:space="preserve">Miembro del grupo de investigadores sobre Fernando Távora, de la FIMS y </w:t>
      </w:r>
      <w:bookmarkStart w:id="0" w:name="_GoBack"/>
      <w:bookmarkEnd w:id="0"/>
      <w:proofErr w:type="spellStart"/>
      <w:r w:rsidRPr="008F53B1">
        <w:rPr>
          <w:sz w:val="24"/>
          <w:szCs w:val="24"/>
        </w:rPr>
        <w:t>Faculdade</w:t>
      </w:r>
      <w:proofErr w:type="spellEnd"/>
      <w:r w:rsidRPr="008F53B1">
        <w:rPr>
          <w:sz w:val="24"/>
          <w:szCs w:val="24"/>
        </w:rPr>
        <w:t xml:space="preserve"> de Arquitectura de la </w:t>
      </w:r>
      <w:proofErr w:type="spellStart"/>
      <w:r w:rsidRPr="008F53B1">
        <w:rPr>
          <w:sz w:val="24"/>
          <w:szCs w:val="24"/>
        </w:rPr>
        <w:t>Universidade</w:t>
      </w:r>
      <w:proofErr w:type="spellEnd"/>
      <w:r w:rsidRPr="008F53B1">
        <w:rPr>
          <w:sz w:val="24"/>
          <w:szCs w:val="24"/>
        </w:rPr>
        <w:t xml:space="preserve"> de Porto (2013-2015)</w:t>
      </w:r>
      <w:r w:rsidR="004C0937" w:rsidRPr="008F53B1">
        <w:rPr>
          <w:sz w:val="24"/>
          <w:szCs w:val="24"/>
        </w:rPr>
        <w:t>.</w:t>
      </w:r>
    </w:p>
    <w:p w:rsidR="004C0937" w:rsidRPr="008F53B1" w:rsidRDefault="00F34EB1" w:rsidP="008F53B1">
      <w:pPr>
        <w:pStyle w:val="Prrafodelista"/>
        <w:numPr>
          <w:ilvl w:val="0"/>
          <w:numId w:val="1"/>
        </w:numPr>
        <w:spacing w:line="360" w:lineRule="auto"/>
        <w:rPr>
          <w:sz w:val="24"/>
          <w:szCs w:val="24"/>
        </w:rPr>
      </w:pPr>
      <w:r w:rsidRPr="008F53B1">
        <w:rPr>
          <w:sz w:val="24"/>
          <w:szCs w:val="24"/>
        </w:rPr>
        <w:t>Miembro del Comité científico X Congreso DOCOMOMO en Badajoz, 2017-2018</w:t>
      </w:r>
      <w:r w:rsidR="004C0937" w:rsidRPr="008F53B1">
        <w:rPr>
          <w:sz w:val="24"/>
          <w:szCs w:val="24"/>
        </w:rPr>
        <w:t>.</w:t>
      </w:r>
    </w:p>
    <w:p w:rsidR="004C0937" w:rsidRPr="008F53B1" w:rsidRDefault="00F34EB1" w:rsidP="008F53B1">
      <w:pPr>
        <w:pStyle w:val="Prrafodelista"/>
        <w:numPr>
          <w:ilvl w:val="0"/>
          <w:numId w:val="1"/>
        </w:numPr>
        <w:spacing w:line="360" w:lineRule="auto"/>
        <w:rPr>
          <w:sz w:val="24"/>
          <w:szCs w:val="24"/>
        </w:rPr>
      </w:pPr>
      <w:r w:rsidRPr="008F53B1">
        <w:rPr>
          <w:sz w:val="24"/>
          <w:szCs w:val="24"/>
        </w:rPr>
        <w:t>Miembro de la Comisión permanente Fundación DOCOMOMO Ibérico desde junio 2017</w:t>
      </w:r>
      <w:r w:rsidR="004C0937" w:rsidRPr="008F53B1">
        <w:rPr>
          <w:sz w:val="24"/>
          <w:szCs w:val="24"/>
        </w:rPr>
        <w:t>.</w:t>
      </w:r>
    </w:p>
    <w:p w:rsidR="00F34EB1" w:rsidRPr="008F53B1" w:rsidRDefault="00F34EB1" w:rsidP="008F53B1">
      <w:pPr>
        <w:pStyle w:val="Prrafodelista"/>
        <w:numPr>
          <w:ilvl w:val="0"/>
          <w:numId w:val="1"/>
        </w:numPr>
        <w:spacing w:line="360" w:lineRule="auto"/>
        <w:rPr>
          <w:sz w:val="24"/>
          <w:szCs w:val="24"/>
        </w:rPr>
      </w:pPr>
      <w:r w:rsidRPr="008F53B1">
        <w:rPr>
          <w:sz w:val="24"/>
          <w:szCs w:val="24"/>
        </w:rPr>
        <w:t xml:space="preserve">Decano del COADE y </w:t>
      </w:r>
      <w:proofErr w:type="gramStart"/>
      <w:r w:rsidRPr="008F53B1">
        <w:rPr>
          <w:sz w:val="24"/>
          <w:szCs w:val="24"/>
        </w:rPr>
        <w:t>Consejero</w:t>
      </w:r>
      <w:proofErr w:type="gramEnd"/>
      <w:r w:rsidRPr="008F53B1">
        <w:rPr>
          <w:sz w:val="24"/>
          <w:szCs w:val="24"/>
        </w:rPr>
        <w:t xml:space="preserve"> del CSCAE desde junio 2017</w:t>
      </w:r>
      <w:r w:rsidRPr="008F53B1">
        <w:rPr>
          <w:sz w:val="24"/>
          <w:szCs w:val="24"/>
        </w:rPr>
        <w:t>.</w:t>
      </w:r>
    </w:p>
    <w:p w:rsidR="00F34EB1" w:rsidRPr="008F53B1" w:rsidRDefault="00F34EB1" w:rsidP="008F53B1">
      <w:pPr>
        <w:spacing w:line="360" w:lineRule="auto"/>
        <w:rPr>
          <w:b/>
          <w:sz w:val="24"/>
          <w:szCs w:val="24"/>
        </w:rPr>
      </w:pPr>
      <w:r w:rsidRPr="008F53B1">
        <w:rPr>
          <w:b/>
          <w:sz w:val="24"/>
          <w:szCs w:val="24"/>
        </w:rPr>
        <w:t>IGNACIO MENDARO CORSINI</w:t>
      </w:r>
    </w:p>
    <w:p w:rsidR="004C0937" w:rsidRPr="008F53B1" w:rsidRDefault="00F34EB1" w:rsidP="008F53B1">
      <w:pPr>
        <w:pStyle w:val="Prrafodelista"/>
        <w:numPr>
          <w:ilvl w:val="0"/>
          <w:numId w:val="2"/>
        </w:numPr>
        <w:spacing w:line="360" w:lineRule="auto"/>
        <w:rPr>
          <w:sz w:val="24"/>
          <w:szCs w:val="24"/>
        </w:rPr>
      </w:pPr>
      <w:r w:rsidRPr="008F53B1">
        <w:rPr>
          <w:sz w:val="24"/>
          <w:szCs w:val="24"/>
        </w:rPr>
        <w:t>Dieciocho años de profesor de Proyectos en la Escuela Superior de Arquitectura de Madrid.</w:t>
      </w:r>
    </w:p>
    <w:p w:rsidR="004C0937" w:rsidRPr="008F53B1" w:rsidRDefault="00F34EB1" w:rsidP="008F53B1">
      <w:pPr>
        <w:pStyle w:val="Prrafodelista"/>
        <w:numPr>
          <w:ilvl w:val="0"/>
          <w:numId w:val="2"/>
        </w:numPr>
        <w:spacing w:line="360" w:lineRule="auto"/>
        <w:rPr>
          <w:sz w:val="24"/>
          <w:szCs w:val="24"/>
        </w:rPr>
      </w:pPr>
      <w:r w:rsidRPr="008F53B1">
        <w:rPr>
          <w:sz w:val="24"/>
          <w:szCs w:val="24"/>
        </w:rPr>
        <w:t>Hacedor de muchos concursos y ganador de algunos.</w:t>
      </w:r>
    </w:p>
    <w:p w:rsidR="004C0937" w:rsidRPr="008F53B1" w:rsidRDefault="00F34EB1" w:rsidP="008F53B1">
      <w:pPr>
        <w:pStyle w:val="Prrafodelista"/>
        <w:numPr>
          <w:ilvl w:val="0"/>
          <w:numId w:val="2"/>
        </w:numPr>
        <w:spacing w:line="360" w:lineRule="auto"/>
        <w:rPr>
          <w:sz w:val="24"/>
          <w:szCs w:val="24"/>
        </w:rPr>
      </w:pPr>
      <w:r w:rsidRPr="008F53B1">
        <w:rPr>
          <w:sz w:val="24"/>
          <w:szCs w:val="24"/>
        </w:rPr>
        <w:t>Todavía cree en la importancia de la arquitectura, en la capacidad que tiene para generar vida y alimentarla.</w:t>
      </w:r>
    </w:p>
    <w:p w:rsidR="004C0937" w:rsidRPr="008F53B1" w:rsidRDefault="004C0937" w:rsidP="008F53B1">
      <w:pPr>
        <w:pStyle w:val="Prrafodelista"/>
        <w:numPr>
          <w:ilvl w:val="0"/>
          <w:numId w:val="2"/>
        </w:numPr>
        <w:spacing w:line="360" w:lineRule="auto"/>
        <w:rPr>
          <w:sz w:val="24"/>
          <w:szCs w:val="24"/>
        </w:rPr>
      </w:pPr>
      <w:r w:rsidRPr="008F53B1">
        <w:rPr>
          <w:sz w:val="24"/>
          <w:szCs w:val="24"/>
        </w:rPr>
        <w:t>Cuenta con varios</w:t>
      </w:r>
      <w:r w:rsidR="00F34EB1" w:rsidRPr="008F53B1">
        <w:rPr>
          <w:sz w:val="24"/>
          <w:szCs w:val="24"/>
        </w:rPr>
        <w:t xml:space="preserve"> premios de diseño y algunos más de arquitectura</w:t>
      </w:r>
      <w:r w:rsidRPr="008F53B1">
        <w:rPr>
          <w:sz w:val="24"/>
          <w:szCs w:val="24"/>
        </w:rPr>
        <w:t>.</w:t>
      </w:r>
    </w:p>
    <w:p w:rsidR="004C0937" w:rsidRPr="008F53B1" w:rsidRDefault="00F34EB1" w:rsidP="008F53B1">
      <w:pPr>
        <w:pStyle w:val="Prrafodelista"/>
        <w:numPr>
          <w:ilvl w:val="0"/>
          <w:numId w:val="2"/>
        </w:numPr>
        <w:spacing w:line="360" w:lineRule="auto"/>
        <w:rPr>
          <w:sz w:val="24"/>
          <w:szCs w:val="24"/>
        </w:rPr>
      </w:pPr>
      <w:r w:rsidRPr="008F53B1">
        <w:rPr>
          <w:sz w:val="24"/>
          <w:szCs w:val="24"/>
        </w:rPr>
        <w:t xml:space="preserve">Sus maestros: Carvajal, Cano Lasso, </w:t>
      </w:r>
      <w:proofErr w:type="spellStart"/>
      <w:r w:rsidRPr="008F53B1">
        <w:rPr>
          <w:sz w:val="24"/>
          <w:szCs w:val="24"/>
        </w:rPr>
        <w:t>Oiza</w:t>
      </w:r>
      <w:proofErr w:type="spellEnd"/>
      <w:r w:rsidRPr="008F53B1">
        <w:rPr>
          <w:sz w:val="24"/>
          <w:szCs w:val="24"/>
        </w:rPr>
        <w:t>, Sota y Machado.</w:t>
      </w:r>
    </w:p>
    <w:p w:rsidR="00F34EB1" w:rsidRPr="008F53B1" w:rsidRDefault="00F34EB1" w:rsidP="008F53B1">
      <w:pPr>
        <w:pStyle w:val="Prrafodelista"/>
        <w:numPr>
          <w:ilvl w:val="0"/>
          <w:numId w:val="2"/>
        </w:numPr>
        <w:spacing w:line="360" w:lineRule="auto"/>
        <w:rPr>
          <w:sz w:val="24"/>
          <w:szCs w:val="24"/>
        </w:rPr>
      </w:pPr>
      <w:r w:rsidRPr="008F53B1">
        <w:rPr>
          <w:sz w:val="24"/>
          <w:szCs w:val="24"/>
        </w:rPr>
        <w:t xml:space="preserve">Sus </w:t>
      </w:r>
      <w:r w:rsidR="004C0937" w:rsidRPr="008F53B1">
        <w:rPr>
          <w:sz w:val="24"/>
          <w:szCs w:val="24"/>
        </w:rPr>
        <w:t>o</w:t>
      </w:r>
      <w:r w:rsidRPr="008F53B1">
        <w:rPr>
          <w:sz w:val="24"/>
          <w:szCs w:val="24"/>
        </w:rPr>
        <w:t>bras</w:t>
      </w:r>
      <w:r w:rsidR="004C0937" w:rsidRPr="008F53B1">
        <w:rPr>
          <w:sz w:val="24"/>
          <w:szCs w:val="24"/>
        </w:rPr>
        <w:t xml:space="preserve">: </w:t>
      </w:r>
      <w:r w:rsidRPr="008F53B1">
        <w:rPr>
          <w:sz w:val="24"/>
          <w:szCs w:val="24"/>
        </w:rPr>
        <w:t xml:space="preserve">refugio en Medinaceli, </w:t>
      </w:r>
      <w:r w:rsidR="004C0937" w:rsidRPr="008F53B1">
        <w:rPr>
          <w:sz w:val="24"/>
          <w:szCs w:val="24"/>
        </w:rPr>
        <w:t>a</w:t>
      </w:r>
      <w:r w:rsidRPr="008F53B1">
        <w:rPr>
          <w:sz w:val="24"/>
          <w:szCs w:val="24"/>
        </w:rPr>
        <w:t>rchivo en Toledo, Palacio de Justicia en Calatayud, Hospital en Cáceres, Colegio en Cheles, Palacio de Congresos en Tarragona</w:t>
      </w:r>
      <w:r w:rsidR="004C0937" w:rsidRPr="008F53B1">
        <w:rPr>
          <w:sz w:val="24"/>
          <w:szCs w:val="24"/>
        </w:rPr>
        <w:t xml:space="preserve"> </w:t>
      </w:r>
      <w:r w:rsidRPr="008F53B1">
        <w:rPr>
          <w:sz w:val="24"/>
          <w:szCs w:val="24"/>
        </w:rPr>
        <w:t>y el Archivo Histórico del Estado de Oaxaca.</w:t>
      </w:r>
    </w:p>
    <w:p w:rsidR="00F34EB1" w:rsidRPr="008F53B1" w:rsidRDefault="00F34EB1" w:rsidP="008F53B1">
      <w:pPr>
        <w:spacing w:line="360" w:lineRule="auto"/>
        <w:rPr>
          <w:b/>
          <w:sz w:val="24"/>
          <w:szCs w:val="24"/>
        </w:rPr>
      </w:pPr>
      <w:r w:rsidRPr="008F53B1">
        <w:rPr>
          <w:b/>
          <w:sz w:val="24"/>
          <w:szCs w:val="24"/>
        </w:rPr>
        <w:t>MAR</w:t>
      </w:r>
      <w:r w:rsidR="003722D0" w:rsidRPr="008F53B1">
        <w:rPr>
          <w:b/>
          <w:sz w:val="24"/>
          <w:szCs w:val="24"/>
        </w:rPr>
        <w:t>Í</w:t>
      </w:r>
      <w:r w:rsidRPr="008F53B1">
        <w:rPr>
          <w:b/>
          <w:sz w:val="24"/>
          <w:szCs w:val="24"/>
        </w:rPr>
        <w:t>A JOS</w:t>
      </w:r>
      <w:r w:rsidR="003722D0" w:rsidRPr="008F53B1">
        <w:rPr>
          <w:b/>
          <w:sz w:val="24"/>
          <w:szCs w:val="24"/>
        </w:rPr>
        <w:t>É</w:t>
      </w:r>
      <w:r w:rsidRPr="008F53B1">
        <w:rPr>
          <w:b/>
          <w:sz w:val="24"/>
          <w:szCs w:val="24"/>
        </w:rPr>
        <w:t xml:space="preserve"> ARANGUREN L</w:t>
      </w:r>
      <w:r w:rsidR="003722D0" w:rsidRPr="008F53B1">
        <w:rPr>
          <w:b/>
          <w:sz w:val="24"/>
          <w:szCs w:val="24"/>
        </w:rPr>
        <w:t>Ó</w:t>
      </w:r>
      <w:r w:rsidRPr="008F53B1">
        <w:rPr>
          <w:b/>
          <w:sz w:val="24"/>
          <w:szCs w:val="24"/>
        </w:rPr>
        <w:t xml:space="preserve">PEZ </w:t>
      </w:r>
    </w:p>
    <w:p w:rsidR="004C0937" w:rsidRPr="008F53B1" w:rsidRDefault="00F34EB1" w:rsidP="008F53B1">
      <w:pPr>
        <w:pStyle w:val="Prrafodelista"/>
        <w:numPr>
          <w:ilvl w:val="0"/>
          <w:numId w:val="3"/>
        </w:numPr>
        <w:spacing w:line="360" w:lineRule="auto"/>
        <w:rPr>
          <w:sz w:val="24"/>
          <w:szCs w:val="24"/>
        </w:rPr>
      </w:pPr>
      <w:r w:rsidRPr="008F53B1">
        <w:rPr>
          <w:sz w:val="24"/>
          <w:szCs w:val="24"/>
        </w:rPr>
        <w:t>Catedrático de Proyectos Arquitectónicos de la ETSA de Madrid</w:t>
      </w:r>
      <w:r w:rsidR="004C0937" w:rsidRPr="008F53B1">
        <w:rPr>
          <w:sz w:val="24"/>
          <w:szCs w:val="24"/>
        </w:rPr>
        <w:t>.</w:t>
      </w:r>
    </w:p>
    <w:p w:rsidR="004C0937" w:rsidRPr="008F53B1" w:rsidRDefault="004C0937" w:rsidP="008F53B1">
      <w:pPr>
        <w:pStyle w:val="Prrafodelista"/>
        <w:numPr>
          <w:ilvl w:val="0"/>
          <w:numId w:val="3"/>
        </w:numPr>
        <w:spacing w:line="360" w:lineRule="auto"/>
        <w:rPr>
          <w:sz w:val="24"/>
          <w:szCs w:val="24"/>
        </w:rPr>
      </w:pPr>
      <w:r w:rsidRPr="008F53B1">
        <w:rPr>
          <w:sz w:val="24"/>
          <w:szCs w:val="24"/>
        </w:rPr>
        <w:lastRenderedPageBreak/>
        <w:t>Graduada</w:t>
      </w:r>
      <w:r w:rsidR="00F34EB1" w:rsidRPr="008F53B1">
        <w:rPr>
          <w:sz w:val="24"/>
          <w:szCs w:val="24"/>
        </w:rPr>
        <w:t xml:space="preserve"> en 1983 obteniendo un sobresaliente en su Proyecto Fin de Carrera</w:t>
      </w:r>
      <w:r w:rsidRPr="008F53B1">
        <w:rPr>
          <w:sz w:val="24"/>
          <w:szCs w:val="24"/>
        </w:rPr>
        <w:t>.</w:t>
      </w:r>
    </w:p>
    <w:p w:rsidR="004C0937" w:rsidRPr="008F53B1" w:rsidRDefault="004C0937" w:rsidP="008F53B1">
      <w:pPr>
        <w:pStyle w:val="Prrafodelista"/>
        <w:numPr>
          <w:ilvl w:val="0"/>
          <w:numId w:val="3"/>
        </w:numPr>
        <w:spacing w:line="360" w:lineRule="auto"/>
        <w:rPr>
          <w:sz w:val="24"/>
          <w:szCs w:val="24"/>
        </w:rPr>
      </w:pPr>
      <w:r w:rsidRPr="008F53B1">
        <w:rPr>
          <w:sz w:val="24"/>
          <w:szCs w:val="24"/>
        </w:rPr>
        <w:t>En</w:t>
      </w:r>
      <w:r w:rsidR="00F34EB1" w:rsidRPr="008F53B1">
        <w:rPr>
          <w:sz w:val="24"/>
          <w:szCs w:val="24"/>
        </w:rPr>
        <w:t xml:space="preserve"> 1987</w:t>
      </w:r>
      <w:r w:rsidRPr="008F53B1">
        <w:rPr>
          <w:sz w:val="24"/>
          <w:szCs w:val="24"/>
        </w:rPr>
        <w:t xml:space="preserve"> </w:t>
      </w:r>
      <w:r w:rsidR="00F34EB1" w:rsidRPr="008F53B1">
        <w:rPr>
          <w:sz w:val="24"/>
          <w:szCs w:val="24"/>
        </w:rPr>
        <w:t>obtiene el título de doctor por la misma universidad tras presentar la tesis “El Museo del Prado como Ciudad Análoga”, calificada con un Sobresaliente “Cum Laude”.</w:t>
      </w:r>
    </w:p>
    <w:p w:rsidR="004C0937" w:rsidRPr="008F53B1" w:rsidRDefault="00F34EB1" w:rsidP="008F53B1">
      <w:pPr>
        <w:pStyle w:val="Prrafodelista"/>
        <w:numPr>
          <w:ilvl w:val="0"/>
          <w:numId w:val="3"/>
        </w:numPr>
        <w:spacing w:line="360" w:lineRule="auto"/>
        <w:rPr>
          <w:sz w:val="24"/>
          <w:szCs w:val="24"/>
        </w:rPr>
      </w:pPr>
      <w:r w:rsidRPr="008F53B1">
        <w:rPr>
          <w:sz w:val="24"/>
          <w:szCs w:val="24"/>
        </w:rPr>
        <w:t xml:space="preserve">La trayectoria profesional, cultural, docente e investigadora de María José Aranguren López se desarrolla en los últimos 36 años de una manera progresiva e interrelacionada. </w:t>
      </w:r>
    </w:p>
    <w:p w:rsidR="004C0937" w:rsidRPr="008F53B1" w:rsidRDefault="004C0937" w:rsidP="008F53B1">
      <w:pPr>
        <w:pStyle w:val="Prrafodelista"/>
        <w:numPr>
          <w:ilvl w:val="0"/>
          <w:numId w:val="3"/>
        </w:numPr>
        <w:spacing w:line="360" w:lineRule="auto"/>
        <w:rPr>
          <w:sz w:val="24"/>
          <w:szCs w:val="24"/>
        </w:rPr>
      </w:pPr>
      <w:r w:rsidRPr="008F53B1">
        <w:rPr>
          <w:sz w:val="24"/>
          <w:szCs w:val="24"/>
        </w:rPr>
        <w:t>D</w:t>
      </w:r>
      <w:r w:rsidR="00F34EB1" w:rsidRPr="008F53B1">
        <w:rPr>
          <w:sz w:val="24"/>
          <w:szCs w:val="24"/>
        </w:rPr>
        <w:t xml:space="preserve">irectora de la firma Aranguren y </w:t>
      </w:r>
      <w:proofErr w:type="gramStart"/>
      <w:r w:rsidR="00F34EB1" w:rsidRPr="008F53B1">
        <w:rPr>
          <w:sz w:val="24"/>
          <w:szCs w:val="24"/>
        </w:rPr>
        <w:t>Gallegos</w:t>
      </w:r>
      <w:proofErr w:type="gramEnd"/>
      <w:r w:rsidR="00F34EB1" w:rsidRPr="008F53B1">
        <w:rPr>
          <w:sz w:val="24"/>
          <w:szCs w:val="24"/>
        </w:rPr>
        <w:t xml:space="preserve"> arquitectos (A+G)</w:t>
      </w:r>
      <w:r w:rsidRPr="008F53B1">
        <w:rPr>
          <w:sz w:val="24"/>
          <w:szCs w:val="24"/>
        </w:rPr>
        <w:t>.</w:t>
      </w:r>
    </w:p>
    <w:p w:rsidR="00F34EB1" w:rsidRPr="008F53B1" w:rsidRDefault="004C0937" w:rsidP="008F53B1">
      <w:pPr>
        <w:pStyle w:val="Prrafodelista"/>
        <w:numPr>
          <w:ilvl w:val="0"/>
          <w:numId w:val="3"/>
        </w:numPr>
        <w:spacing w:line="360" w:lineRule="auto"/>
        <w:rPr>
          <w:sz w:val="24"/>
          <w:szCs w:val="24"/>
        </w:rPr>
      </w:pPr>
      <w:r w:rsidRPr="008F53B1">
        <w:rPr>
          <w:sz w:val="24"/>
          <w:szCs w:val="24"/>
        </w:rPr>
        <w:t>H</w:t>
      </w:r>
      <w:r w:rsidR="00F34EB1" w:rsidRPr="008F53B1">
        <w:rPr>
          <w:sz w:val="24"/>
          <w:szCs w:val="24"/>
        </w:rPr>
        <w:t>a recibido numerosos reconocimientos nacionales e internacionales, entre los que destacan el Premio Nacional del Consejo Superior de Arquitectos de España (2005), Premio Nacional del Ministerio de Cultura (2010), Premio Nacional "ARPA 2010" de Intervención en el Patrimonio (2010), Premio Europeo EUROPAN I sobre Nuevas arquitecturas residenciales (1988), Premio Europeo EUROPAN 4 sobre Nuevas arquitecturas residenciales (1996), Premio Ayuntamiento de Madrid a la mejor obra construida de viviendas (2005), Premio Comunidad de Madrid a la mejor obra construida como "solución de vivienda" (2005) o Premio del Colegio de Arquitectos de Madrid a la mejor obra de viviendas (2005).</w:t>
      </w:r>
    </w:p>
    <w:p w:rsidR="00F34EB1" w:rsidRPr="008F53B1" w:rsidRDefault="00F34EB1" w:rsidP="008F53B1">
      <w:pPr>
        <w:spacing w:line="360" w:lineRule="auto"/>
        <w:rPr>
          <w:b/>
          <w:sz w:val="24"/>
          <w:szCs w:val="24"/>
        </w:rPr>
      </w:pPr>
      <w:r w:rsidRPr="008F53B1">
        <w:rPr>
          <w:b/>
          <w:sz w:val="24"/>
          <w:szCs w:val="24"/>
        </w:rPr>
        <w:t xml:space="preserve">BEATRIZ MATOS-CASTILLO  </w:t>
      </w:r>
    </w:p>
    <w:p w:rsidR="004C0937" w:rsidRPr="008F53B1" w:rsidRDefault="00F34EB1" w:rsidP="008F53B1">
      <w:pPr>
        <w:pStyle w:val="Prrafodelista"/>
        <w:numPr>
          <w:ilvl w:val="0"/>
          <w:numId w:val="4"/>
        </w:numPr>
        <w:spacing w:line="360" w:lineRule="auto"/>
        <w:rPr>
          <w:sz w:val="24"/>
          <w:szCs w:val="24"/>
        </w:rPr>
      </w:pPr>
      <w:r w:rsidRPr="008F53B1">
        <w:rPr>
          <w:sz w:val="24"/>
          <w:szCs w:val="24"/>
        </w:rPr>
        <w:t>Profesora de proyectos de la Universidad Europea de Madrid (UEM) desde 1997 y lo fue de la ETSAM (1989-2003)</w:t>
      </w:r>
      <w:r w:rsidR="004C0937" w:rsidRPr="008F53B1">
        <w:rPr>
          <w:sz w:val="24"/>
          <w:szCs w:val="24"/>
        </w:rPr>
        <w:t>.</w:t>
      </w:r>
    </w:p>
    <w:p w:rsidR="004C0937" w:rsidRPr="008F53B1" w:rsidRDefault="00F34EB1" w:rsidP="008F53B1">
      <w:pPr>
        <w:pStyle w:val="Prrafodelista"/>
        <w:numPr>
          <w:ilvl w:val="0"/>
          <w:numId w:val="4"/>
        </w:numPr>
        <w:spacing w:line="360" w:lineRule="auto"/>
        <w:rPr>
          <w:sz w:val="24"/>
          <w:szCs w:val="24"/>
        </w:rPr>
      </w:pPr>
      <w:r w:rsidRPr="008F53B1">
        <w:rPr>
          <w:sz w:val="24"/>
          <w:szCs w:val="24"/>
        </w:rPr>
        <w:t>Cuenta con despacho profesional desde el 1985.</w:t>
      </w:r>
    </w:p>
    <w:p w:rsidR="004C0937" w:rsidRPr="008F53B1" w:rsidRDefault="00F34EB1" w:rsidP="008F53B1">
      <w:pPr>
        <w:pStyle w:val="Prrafodelista"/>
        <w:numPr>
          <w:ilvl w:val="0"/>
          <w:numId w:val="4"/>
        </w:numPr>
        <w:spacing w:line="360" w:lineRule="auto"/>
        <w:rPr>
          <w:sz w:val="24"/>
          <w:szCs w:val="24"/>
        </w:rPr>
      </w:pPr>
      <w:r w:rsidRPr="008F53B1">
        <w:rPr>
          <w:sz w:val="24"/>
          <w:szCs w:val="24"/>
        </w:rPr>
        <w:t xml:space="preserve">Han sido profesora invitada en diversas Escuelas de Arquitectura: Universidad del País Vasco UPV, Universidad de Navarra, Universidad Politécnica de Valencia (ETSAV), Universidad Ricardo Palma (Lima, </w:t>
      </w:r>
      <w:r w:rsidR="003722D0" w:rsidRPr="008F53B1">
        <w:rPr>
          <w:sz w:val="24"/>
          <w:szCs w:val="24"/>
        </w:rPr>
        <w:t>Perú</w:t>
      </w:r>
      <w:r w:rsidRPr="008F53B1">
        <w:rPr>
          <w:sz w:val="24"/>
          <w:szCs w:val="24"/>
        </w:rPr>
        <w:t xml:space="preserve">), Universidad de Alcalá de Henares, </w:t>
      </w:r>
      <w:proofErr w:type="spellStart"/>
      <w:r w:rsidRPr="008F53B1">
        <w:rPr>
          <w:sz w:val="24"/>
          <w:szCs w:val="24"/>
        </w:rPr>
        <w:t>Institut</w:t>
      </w:r>
      <w:proofErr w:type="spellEnd"/>
      <w:r w:rsidRPr="008F53B1">
        <w:rPr>
          <w:sz w:val="24"/>
          <w:szCs w:val="24"/>
        </w:rPr>
        <w:t xml:space="preserve"> </w:t>
      </w:r>
      <w:proofErr w:type="spellStart"/>
      <w:r w:rsidRPr="008F53B1">
        <w:rPr>
          <w:sz w:val="24"/>
          <w:szCs w:val="24"/>
        </w:rPr>
        <w:t>for</w:t>
      </w:r>
      <w:proofErr w:type="spellEnd"/>
      <w:r w:rsidRPr="008F53B1">
        <w:rPr>
          <w:sz w:val="24"/>
          <w:szCs w:val="24"/>
        </w:rPr>
        <w:t xml:space="preserve"> </w:t>
      </w:r>
      <w:proofErr w:type="spellStart"/>
      <w:r w:rsidRPr="008F53B1">
        <w:rPr>
          <w:sz w:val="24"/>
          <w:szCs w:val="24"/>
        </w:rPr>
        <w:t>Architectur</w:t>
      </w:r>
      <w:proofErr w:type="spellEnd"/>
      <w:r w:rsidRPr="008F53B1">
        <w:rPr>
          <w:sz w:val="24"/>
          <w:szCs w:val="24"/>
        </w:rPr>
        <w:t xml:space="preserve"> </w:t>
      </w:r>
      <w:proofErr w:type="spellStart"/>
      <w:r w:rsidRPr="008F53B1">
        <w:rPr>
          <w:sz w:val="24"/>
          <w:szCs w:val="24"/>
        </w:rPr>
        <w:t>und</w:t>
      </w:r>
      <w:proofErr w:type="spellEnd"/>
      <w:r w:rsidRPr="008F53B1">
        <w:rPr>
          <w:sz w:val="24"/>
          <w:szCs w:val="24"/>
        </w:rPr>
        <w:t xml:space="preserve"> </w:t>
      </w:r>
      <w:proofErr w:type="spellStart"/>
      <w:r w:rsidRPr="008F53B1">
        <w:rPr>
          <w:sz w:val="24"/>
          <w:szCs w:val="24"/>
        </w:rPr>
        <w:t>Raumplanung</w:t>
      </w:r>
      <w:proofErr w:type="spellEnd"/>
      <w:r w:rsidRPr="008F53B1">
        <w:rPr>
          <w:sz w:val="24"/>
          <w:szCs w:val="24"/>
        </w:rPr>
        <w:t xml:space="preserve"> (Liechtenstein), etc.</w:t>
      </w:r>
    </w:p>
    <w:p w:rsidR="004C0937" w:rsidRPr="008F53B1" w:rsidRDefault="00F34EB1" w:rsidP="008F53B1">
      <w:pPr>
        <w:pStyle w:val="Prrafodelista"/>
        <w:numPr>
          <w:ilvl w:val="0"/>
          <w:numId w:val="4"/>
        </w:numPr>
        <w:spacing w:line="360" w:lineRule="auto"/>
        <w:rPr>
          <w:sz w:val="24"/>
          <w:szCs w:val="24"/>
        </w:rPr>
      </w:pPr>
      <w:r w:rsidRPr="008F53B1">
        <w:rPr>
          <w:sz w:val="24"/>
          <w:szCs w:val="24"/>
        </w:rPr>
        <w:t xml:space="preserve">Su obra ha sido publicada en diferentes revistas nacionales e internacionales de arquitectura, y han participado en diversas exposiciones tanto individuales como colectivas, entre las que figuran las Bienales de Arquitectura de Venecia de 2000 y 2002. </w:t>
      </w:r>
    </w:p>
    <w:p w:rsidR="004C0937" w:rsidRPr="008F53B1" w:rsidRDefault="00F34EB1" w:rsidP="008F53B1">
      <w:pPr>
        <w:pStyle w:val="Prrafodelista"/>
        <w:numPr>
          <w:ilvl w:val="0"/>
          <w:numId w:val="4"/>
        </w:numPr>
        <w:spacing w:line="360" w:lineRule="auto"/>
        <w:rPr>
          <w:sz w:val="24"/>
          <w:szCs w:val="24"/>
        </w:rPr>
      </w:pPr>
      <w:r w:rsidRPr="008F53B1">
        <w:rPr>
          <w:sz w:val="24"/>
          <w:szCs w:val="24"/>
        </w:rPr>
        <w:lastRenderedPageBreak/>
        <w:t>En el 2007 el COAM en su ciclo -Monoespacios- realizó una exposición sobre su obra con la edición de una monografía.</w:t>
      </w:r>
    </w:p>
    <w:p w:rsidR="0059569F" w:rsidRDefault="00F34EB1" w:rsidP="008F53B1">
      <w:pPr>
        <w:pStyle w:val="Prrafodelista"/>
        <w:numPr>
          <w:ilvl w:val="0"/>
          <w:numId w:val="4"/>
        </w:numPr>
        <w:spacing w:line="360" w:lineRule="auto"/>
      </w:pPr>
      <w:r w:rsidRPr="008F53B1">
        <w:rPr>
          <w:sz w:val="24"/>
          <w:szCs w:val="24"/>
        </w:rPr>
        <w:t>Ganadora del concurso europeo EUROPAN II (1991)</w:t>
      </w:r>
      <w:r w:rsidR="003722D0" w:rsidRPr="008F53B1">
        <w:rPr>
          <w:sz w:val="24"/>
          <w:szCs w:val="24"/>
        </w:rPr>
        <w:t xml:space="preserve">; varios primeros premios en concursos de ideas para la construcción de viviendas de protección oficial </w:t>
      </w:r>
      <w:r w:rsidRPr="008F53B1">
        <w:rPr>
          <w:sz w:val="24"/>
          <w:szCs w:val="24"/>
        </w:rPr>
        <w:t>(Madrid, San Sebastián, Vitoria, Pozuelo de Alarcón, Parla, y recientemente en el Puerto de Santa María)</w:t>
      </w:r>
      <w:r w:rsidR="003722D0" w:rsidRPr="008F53B1">
        <w:rPr>
          <w:sz w:val="24"/>
          <w:szCs w:val="24"/>
        </w:rPr>
        <w:t xml:space="preserve">. </w:t>
      </w:r>
      <w:r w:rsidRPr="008F53B1">
        <w:rPr>
          <w:sz w:val="24"/>
          <w:szCs w:val="24"/>
        </w:rPr>
        <w:t xml:space="preserve">Entre los concursos de edificios públicos destaca el ACCESIT en el concurso internacional para la ampliación del Museo del Prado (1996). Obtuvo el </w:t>
      </w:r>
      <w:r w:rsidR="003722D0" w:rsidRPr="008F53B1">
        <w:rPr>
          <w:sz w:val="24"/>
          <w:szCs w:val="24"/>
        </w:rPr>
        <w:t>primer premio</w:t>
      </w:r>
      <w:r w:rsidRPr="008F53B1">
        <w:rPr>
          <w:sz w:val="24"/>
          <w:szCs w:val="24"/>
        </w:rPr>
        <w:t xml:space="preserve"> en el concurso para el Mercado y Escuela de Música de Son Servera, Mallorca (2001) y también </w:t>
      </w:r>
      <w:r w:rsidR="003722D0" w:rsidRPr="008F53B1">
        <w:rPr>
          <w:sz w:val="24"/>
          <w:szCs w:val="24"/>
        </w:rPr>
        <w:t xml:space="preserve">primer premio </w:t>
      </w:r>
      <w:r w:rsidRPr="008F53B1">
        <w:rPr>
          <w:sz w:val="24"/>
          <w:szCs w:val="24"/>
        </w:rPr>
        <w:t>en el Museo del Grabado Goya Fuendetodos, (2007).</w:t>
      </w:r>
      <w:r w:rsidR="003722D0" w:rsidRPr="008F53B1">
        <w:rPr>
          <w:sz w:val="24"/>
          <w:szCs w:val="24"/>
        </w:rPr>
        <w:t xml:space="preserve"> </w:t>
      </w:r>
      <w:r w:rsidRPr="008F53B1">
        <w:rPr>
          <w:sz w:val="24"/>
          <w:szCs w:val="24"/>
        </w:rPr>
        <w:t>Distinguidos con un TERCER PREMIO en el Palacio de Exposiciones y Congresos -Vegas Altas- en Villanueva de la Serena, Badajoz (septiembre 2008).</w:t>
      </w:r>
      <w:r w:rsidR="003722D0" w:rsidRPr="008F53B1">
        <w:rPr>
          <w:sz w:val="24"/>
          <w:szCs w:val="24"/>
        </w:rPr>
        <w:t xml:space="preserve"> </w:t>
      </w:r>
      <w:r w:rsidRPr="008F53B1">
        <w:rPr>
          <w:sz w:val="24"/>
          <w:szCs w:val="24"/>
        </w:rPr>
        <w:t xml:space="preserve">Obtuvieron el PREMIO II Muestra de Arquitectos Jóvenes españoles 1992 (Fundación Antonio Camunas) y el </w:t>
      </w:r>
      <w:r w:rsidR="003722D0" w:rsidRPr="008F53B1">
        <w:rPr>
          <w:sz w:val="24"/>
          <w:szCs w:val="24"/>
        </w:rPr>
        <w:t>premio</w:t>
      </w:r>
      <w:r w:rsidRPr="008F53B1">
        <w:rPr>
          <w:sz w:val="24"/>
          <w:szCs w:val="24"/>
        </w:rPr>
        <w:t xml:space="preserve"> Andrea Palladio 1993 (III edición en Vicenza, Italia).</w:t>
      </w:r>
      <w:r w:rsidR="003722D0" w:rsidRPr="008F53B1">
        <w:rPr>
          <w:sz w:val="24"/>
          <w:szCs w:val="24"/>
        </w:rPr>
        <w:t xml:space="preserve"> Premio</w:t>
      </w:r>
      <w:r w:rsidRPr="008F53B1">
        <w:rPr>
          <w:sz w:val="24"/>
          <w:szCs w:val="24"/>
        </w:rPr>
        <w:t xml:space="preserve"> Ayuntamiento de Madrid en los años 2001 y 2003</w:t>
      </w:r>
      <w:r w:rsidR="003722D0" w:rsidRPr="008F53B1">
        <w:rPr>
          <w:sz w:val="24"/>
          <w:szCs w:val="24"/>
        </w:rPr>
        <w:t xml:space="preserve">. </w:t>
      </w:r>
      <w:r w:rsidRPr="008F53B1">
        <w:rPr>
          <w:sz w:val="24"/>
          <w:szCs w:val="24"/>
        </w:rPr>
        <w:t>P</w:t>
      </w:r>
      <w:r w:rsidR="003722D0" w:rsidRPr="008F53B1">
        <w:rPr>
          <w:sz w:val="24"/>
          <w:szCs w:val="24"/>
        </w:rPr>
        <w:t>remio</w:t>
      </w:r>
      <w:r w:rsidRPr="008F53B1">
        <w:rPr>
          <w:sz w:val="24"/>
          <w:szCs w:val="24"/>
        </w:rPr>
        <w:t xml:space="preserve"> COAM 2000</w:t>
      </w:r>
      <w:r w:rsidR="008F53B1" w:rsidRPr="008F53B1">
        <w:rPr>
          <w:sz w:val="24"/>
          <w:szCs w:val="24"/>
        </w:rPr>
        <w:t>.</w:t>
      </w:r>
      <w:r w:rsidRPr="008F53B1">
        <w:rPr>
          <w:sz w:val="24"/>
          <w:szCs w:val="24"/>
        </w:rPr>
        <w:t xml:space="preserve"> </w:t>
      </w:r>
      <w:r w:rsidR="008F53B1" w:rsidRPr="008F53B1">
        <w:rPr>
          <w:sz w:val="24"/>
          <w:szCs w:val="24"/>
        </w:rPr>
        <w:t>P</w:t>
      </w:r>
      <w:r w:rsidR="003722D0" w:rsidRPr="008F53B1">
        <w:rPr>
          <w:sz w:val="24"/>
          <w:szCs w:val="24"/>
        </w:rPr>
        <w:t>remio</w:t>
      </w:r>
      <w:r w:rsidRPr="008F53B1">
        <w:rPr>
          <w:sz w:val="24"/>
          <w:szCs w:val="24"/>
        </w:rPr>
        <w:t xml:space="preserve"> Calidad de Arquitectura y Vivienda 2000, 2003 y 2005</w:t>
      </w:r>
      <w:r w:rsidR="008F53B1" w:rsidRPr="008F53B1">
        <w:rPr>
          <w:sz w:val="24"/>
          <w:szCs w:val="24"/>
        </w:rPr>
        <w:t xml:space="preserve">. </w:t>
      </w:r>
      <w:r w:rsidRPr="008F53B1">
        <w:rPr>
          <w:sz w:val="24"/>
          <w:szCs w:val="24"/>
        </w:rPr>
        <w:t>P</w:t>
      </w:r>
      <w:r w:rsidR="008F53B1" w:rsidRPr="008F53B1">
        <w:rPr>
          <w:sz w:val="24"/>
          <w:szCs w:val="24"/>
        </w:rPr>
        <w:t>remio</w:t>
      </w:r>
      <w:r w:rsidRPr="008F53B1">
        <w:rPr>
          <w:sz w:val="24"/>
          <w:szCs w:val="24"/>
        </w:rPr>
        <w:t xml:space="preserve"> COAB</w:t>
      </w:r>
      <w:r w:rsidR="008F53B1" w:rsidRPr="008F53B1">
        <w:rPr>
          <w:sz w:val="24"/>
          <w:szCs w:val="24"/>
        </w:rPr>
        <w:t xml:space="preserve"> </w:t>
      </w:r>
      <w:r w:rsidRPr="008F53B1">
        <w:rPr>
          <w:sz w:val="24"/>
          <w:szCs w:val="24"/>
        </w:rPr>
        <w:t>(Baleares) 1999-2001, y P</w:t>
      </w:r>
      <w:r w:rsidR="008F53B1" w:rsidRPr="008F53B1">
        <w:rPr>
          <w:sz w:val="24"/>
          <w:szCs w:val="24"/>
        </w:rPr>
        <w:t>remio</w:t>
      </w:r>
      <w:r w:rsidRPr="008F53B1">
        <w:rPr>
          <w:sz w:val="24"/>
          <w:szCs w:val="24"/>
        </w:rPr>
        <w:t xml:space="preserve"> - </w:t>
      </w:r>
      <w:proofErr w:type="spellStart"/>
      <w:r w:rsidRPr="008F53B1">
        <w:rPr>
          <w:sz w:val="24"/>
          <w:szCs w:val="24"/>
        </w:rPr>
        <w:t>Asprima-Salon</w:t>
      </w:r>
      <w:proofErr w:type="spellEnd"/>
      <w:r w:rsidRPr="008F53B1">
        <w:rPr>
          <w:sz w:val="24"/>
          <w:szCs w:val="24"/>
        </w:rPr>
        <w:t xml:space="preserve"> Inmobiliario de Madrid en la categoría de Mejor Actuación Inmobiliaria en Vivienda Protegida, 2004</w:t>
      </w:r>
      <w:r>
        <w:t>.</w:t>
      </w:r>
    </w:p>
    <w:sectPr w:rsidR="0059569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3B1" w:rsidRDefault="008F53B1" w:rsidP="008F53B1">
      <w:pPr>
        <w:spacing w:after="0" w:line="240" w:lineRule="auto"/>
      </w:pPr>
      <w:r>
        <w:separator/>
      </w:r>
    </w:p>
  </w:endnote>
  <w:endnote w:type="continuationSeparator" w:id="0">
    <w:p w:rsidR="008F53B1" w:rsidRDefault="008F53B1" w:rsidP="008F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3B1" w:rsidRDefault="008F53B1" w:rsidP="008F53B1">
      <w:pPr>
        <w:spacing w:after="0" w:line="240" w:lineRule="auto"/>
      </w:pPr>
      <w:r>
        <w:separator/>
      </w:r>
    </w:p>
  </w:footnote>
  <w:footnote w:type="continuationSeparator" w:id="0">
    <w:p w:rsidR="008F53B1" w:rsidRDefault="008F53B1" w:rsidP="008F5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3B1" w:rsidRDefault="008F53B1" w:rsidP="008F53B1">
    <w:pPr>
      <w:pStyle w:val="Encabezado"/>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-561975</wp:posOffset>
          </wp:positionV>
          <wp:extent cx="762000" cy="4279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de.jpg"/>
                  <pic:cNvPicPr/>
                </pic:nvPicPr>
                <pic:blipFill>
                  <a:blip r:embed="rId1">
                    <a:extLst>
                      <a:ext uri="{28A0092B-C50C-407E-A947-70E740481C1C}">
                        <a14:useLocalDpi xmlns:a14="http://schemas.microsoft.com/office/drawing/2010/main" val="0"/>
                      </a:ext>
                    </a:extLst>
                  </a:blip>
                  <a:stretch>
                    <a:fillRect/>
                  </a:stretch>
                </pic:blipFill>
                <pic:spPr>
                  <a:xfrm>
                    <a:off x="0" y="0"/>
                    <a:ext cx="762000" cy="427990"/>
                  </a:xfrm>
                  <a:prstGeom prst="rect">
                    <a:avLst/>
                  </a:prstGeom>
                </pic:spPr>
              </pic:pic>
            </a:graphicData>
          </a:graphic>
        </wp:anchor>
      </w:drawing>
    </w:r>
    <w:r>
      <w:rPr>
        <w:noProof/>
      </w:rPr>
      <w:drawing>
        <wp:inline distT="0" distB="0" distL="0" distR="0">
          <wp:extent cx="1076325" cy="17035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ION LOGO COLOR.png"/>
                  <pic:cNvPicPr/>
                </pic:nvPicPr>
                <pic:blipFill>
                  <a:blip r:embed="rId2">
                    <a:extLst>
                      <a:ext uri="{28A0092B-C50C-407E-A947-70E740481C1C}">
                        <a14:useLocalDpi xmlns:a14="http://schemas.microsoft.com/office/drawing/2010/main" val="0"/>
                      </a:ext>
                    </a:extLst>
                  </a:blip>
                  <a:stretch>
                    <a:fillRect/>
                  </a:stretch>
                </pic:blipFill>
                <pic:spPr>
                  <a:xfrm>
                    <a:off x="0" y="0"/>
                    <a:ext cx="1182180" cy="18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0783"/>
    <w:multiLevelType w:val="hybridMultilevel"/>
    <w:tmpl w:val="A5206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857E39"/>
    <w:multiLevelType w:val="hybridMultilevel"/>
    <w:tmpl w:val="5EAC7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2524B3"/>
    <w:multiLevelType w:val="hybridMultilevel"/>
    <w:tmpl w:val="30EC1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0C35D62"/>
    <w:multiLevelType w:val="hybridMultilevel"/>
    <w:tmpl w:val="A7063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B1"/>
    <w:rsid w:val="003722D0"/>
    <w:rsid w:val="004C0937"/>
    <w:rsid w:val="0059569F"/>
    <w:rsid w:val="008652C0"/>
    <w:rsid w:val="008F53B1"/>
    <w:rsid w:val="00F34E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81F95"/>
  <w15:chartTrackingRefBased/>
  <w15:docId w15:val="{03BCC616-2B92-4796-8659-BCB7079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0937"/>
    <w:pPr>
      <w:ind w:left="720"/>
      <w:contextualSpacing/>
    </w:pPr>
  </w:style>
  <w:style w:type="paragraph" w:styleId="Encabezado">
    <w:name w:val="header"/>
    <w:basedOn w:val="Normal"/>
    <w:link w:val="EncabezadoCar"/>
    <w:uiPriority w:val="99"/>
    <w:unhideWhenUsed/>
    <w:rsid w:val="008F53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3B1"/>
  </w:style>
  <w:style w:type="paragraph" w:styleId="Piedepgina">
    <w:name w:val="footer"/>
    <w:basedOn w:val="Normal"/>
    <w:link w:val="PiedepginaCar"/>
    <w:uiPriority w:val="99"/>
    <w:unhideWhenUsed/>
    <w:rsid w:val="008F53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3</Pages>
  <Words>728</Words>
  <Characters>4007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2019-05-09T12:43:00Z</dcterms:created>
  <dcterms:modified xsi:type="dcterms:W3CDTF">2019-05-10T12:45:00Z</dcterms:modified>
</cp:coreProperties>
</file>